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2767"/>
        <w:gridCol w:w="1662"/>
        <w:gridCol w:w="4621"/>
        <w:gridCol w:w="1293"/>
      </w:tblGrid>
      <w:tr w:rsidR="00A541EF" w:rsidRPr="008A27BD" w14:paraId="0B30C18C" w14:textId="77777777" w:rsidTr="00430713">
        <w:trPr>
          <w:trHeight w:val="315"/>
        </w:trPr>
        <w:tc>
          <w:tcPr>
            <w:tcW w:w="2122" w:type="dxa"/>
            <w:hideMark/>
          </w:tcPr>
          <w:p w14:paraId="62D7E0D2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_tradnl"/>
                <w14:ligatures w14:val="none"/>
              </w:rPr>
              <w:t>Name</w:t>
            </w:r>
          </w:p>
        </w:tc>
        <w:tc>
          <w:tcPr>
            <w:tcW w:w="1275" w:type="dxa"/>
            <w:hideMark/>
          </w:tcPr>
          <w:p w14:paraId="0ED8C517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_tradnl"/>
                <w14:ligatures w14:val="none"/>
              </w:rPr>
              <w:t>Position</w:t>
            </w:r>
          </w:p>
        </w:tc>
        <w:tc>
          <w:tcPr>
            <w:tcW w:w="3544" w:type="dxa"/>
            <w:hideMark/>
          </w:tcPr>
          <w:p w14:paraId="2D0DACF1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_tradnl"/>
                <w14:ligatures w14:val="none"/>
              </w:rPr>
              <w:t>University</w:t>
            </w:r>
          </w:p>
        </w:tc>
        <w:tc>
          <w:tcPr>
            <w:tcW w:w="992" w:type="dxa"/>
            <w:hideMark/>
          </w:tcPr>
          <w:p w14:paraId="00B06C20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es-ES_tradnl"/>
                <w14:ligatures w14:val="none"/>
              </w:rPr>
              <w:t>Country</w:t>
            </w:r>
          </w:p>
        </w:tc>
      </w:tr>
      <w:tr w:rsidR="00A541EF" w:rsidRPr="008A27BD" w14:paraId="0C4C0A1A" w14:textId="77777777" w:rsidTr="00430713">
        <w:trPr>
          <w:trHeight w:val="315"/>
        </w:trPr>
        <w:tc>
          <w:tcPr>
            <w:tcW w:w="2122" w:type="dxa"/>
            <w:hideMark/>
          </w:tcPr>
          <w:p w14:paraId="687DDAF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Antonella Ippolito</w:t>
            </w:r>
          </w:p>
        </w:tc>
        <w:tc>
          <w:tcPr>
            <w:tcW w:w="1275" w:type="dxa"/>
            <w:hideMark/>
          </w:tcPr>
          <w:p w14:paraId="3F474463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</w:p>
        </w:tc>
        <w:tc>
          <w:tcPr>
            <w:tcW w:w="3544" w:type="dxa"/>
            <w:hideMark/>
          </w:tcPr>
          <w:p w14:paraId="2C1760B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Universität Potsdam</w:t>
            </w:r>
          </w:p>
        </w:tc>
        <w:tc>
          <w:tcPr>
            <w:tcW w:w="992" w:type="dxa"/>
            <w:hideMark/>
          </w:tcPr>
          <w:p w14:paraId="17E6CCD0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Germany</w:t>
            </w:r>
          </w:p>
        </w:tc>
      </w:tr>
      <w:tr w:rsidR="00A541EF" w:rsidRPr="008A27BD" w14:paraId="0F253D76" w14:textId="77777777" w:rsidTr="00430713">
        <w:trPr>
          <w:trHeight w:val="315"/>
        </w:trPr>
        <w:tc>
          <w:tcPr>
            <w:tcW w:w="2122" w:type="dxa"/>
            <w:hideMark/>
          </w:tcPr>
          <w:p w14:paraId="5C2C464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Caroline Fischer</w:t>
            </w:r>
          </w:p>
        </w:tc>
        <w:tc>
          <w:tcPr>
            <w:tcW w:w="1275" w:type="dxa"/>
            <w:hideMark/>
          </w:tcPr>
          <w:p w14:paraId="29922DC0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</w:p>
        </w:tc>
        <w:tc>
          <w:tcPr>
            <w:tcW w:w="3544" w:type="dxa"/>
            <w:hideMark/>
          </w:tcPr>
          <w:p w14:paraId="67F1EB8D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PAU Université Cedex</w:t>
            </w:r>
          </w:p>
        </w:tc>
        <w:tc>
          <w:tcPr>
            <w:tcW w:w="992" w:type="dxa"/>
            <w:hideMark/>
          </w:tcPr>
          <w:p w14:paraId="46E66108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France</w:t>
            </w:r>
          </w:p>
        </w:tc>
      </w:tr>
      <w:tr w:rsidR="00A541EF" w:rsidRPr="008A27BD" w14:paraId="0258A22D" w14:textId="77777777" w:rsidTr="00430713">
        <w:trPr>
          <w:trHeight w:val="315"/>
        </w:trPr>
        <w:tc>
          <w:tcPr>
            <w:tcW w:w="2122" w:type="dxa"/>
            <w:hideMark/>
          </w:tcPr>
          <w:p w14:paraId="22B38B4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David Lombard</w:t>
            </w:r>
          </w:p>
        </w:tc>
        <w:tc>
          <w:tcPr>
            <w:tcW w:w="1275" w:type="dxa"/>
            <w:hideMark/>
          </w:tcPr>
          <w:p w14:paraId="5CF2A0C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Postdoc</w:t>
            </w:r>
          </w:p>
        </w:tc>
        <w:tc>
          <w:tcPr>
            <w:tcW w:w="3544" w:type="dxa"/>
            <w:hideMark/>
          </w:tcPr>
          <w:p w14:paraId="630E8313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KU Leuven</w:t>
            </w:r>
          </w:p>
        </w:tc>
        <w:tc>
          <w:tcPr>
            <w:tcW w:w="992" w:type="dxa"/>
            <w:hideMark/>
          </w:tcPr>
          <w:p w14:paraId="3EC7641E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Belgium</w:t>
            </w:r>
          </w:p>
        </w:tc>
      </w:tr>
      <w:tr w:rsidR="00A541EF" w:rsidRPr="008A27BD" w14:paraId="6BE88E57" w14:textId="77777777" w:rsidTr="00430713">
        <w:trPr>
          <w:trHeight w:val="315"/>
        </w:trPr>
        <w:tc>
          <w:tcPr>
            <w:tcW w:w="2122" w:type="dxa"/>
            <w:hideMark/>
          </w:tcPr>
          <w:p w14:paraId="1D525292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Elisabetta Abignente</w:t>
            </w:r>
          </w:p>
        </w:tc>
        <w:tc>
          <w:tcPr>
            <w:tcW w:w="1275" w:type="dxa"/>
            <w:hideMark/>
          </w:tcPr>
          <w:p w14:paraId="7A3663A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</w:p>
        </w:tc>
        <w:tc>
          <w:tcPr>
            <w:tcW w:w="3544" w:type="dxa"/>
            <w:hideMark/>
          </w:tcPr>
          <w:p w14:paraId="139B2DB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University of Naples Federico II</w:t>
            </w:r>
          </w:p>
        </w:tc>
        <w:tc>
          <w:tcPr>
            <w:tcW w:w="992" w:type="dxa"/>
            <w:hideMark/>
          </w:tcPr>
          <w:p w14:paraId="4335396B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Italy</w:t>
            </w:r>
          </w:p>
        </w:tc>
      </w:tr>
      <w:tr w:rsidR="00A541EF" w:rsidRPr="008A27BD" w14:paraId="102BB566" w14:textId="77777777" w:rsidTr="00430713">
        <w:trPr>
          <w:trHeight w:val="315"/>
        </w:trPr>
        <w:tc>
          <w:tcPr>
            <w:tcW w:w="2122" w:type="dxa"/>
            <w:hideMark/>
          </w:tcPr>
          <w:p w14:paraId="53A9A2F4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Emilia Dirocco</w:t>
            </w:r>
          </w:p>
        </w:tc>
        <w:tc>
          <w:tcPr>
            <w:tcW w:w="1275" w:type="dxa"/>
            <w:hideMark/>
          </w:tcPr>
          <w:p w14:paraId="2DDD5484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</w:p>
        </w:tc>
        <w:tc>
          <w:tcPr>
            <w:tcW w:w="3544" w:type="dxa"/>
            <w:hideMark/>
          </w:tcPr>
          <w:p w14:paraId="1F0018A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University of Rome “La Sapienza”</w:t>
            </w:r>
          </w:p>
        </w:tc>
        <w:tc>
          <w:tcPr>
            <w:tcW w:w="992" w:type="dxa"/>
            <w:hideMark/>
          </w:tcPr>
          <w:p w14:paraId="61BFA50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Italy</w:t>
            </w:r>
          </w:p>
        </w:tc>
      </w:tr>
      <w:tr w:rsidR="00A541EF" w:rsidRPr="008A27BD" w14:paraId="0965B685" w14:textId="77777777" w:rsidTr="00430713">
        <w:trPr>
          <w:trHeight w:val="315"/>
        </w:trPr>
        <w:tc>
          <w:tcPr>
            <w:tcW w:w="2122" w:type="dxa"/>
            <w:hideMark/>
          </w:tcPr>
          <w:p w14:paraId="77DABD14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Francesca Montanaro</w:t>
            </w:r>
          </w:p>
        </w:tc>
        <w:tc>
          <w:tcPr>
            <w:tcW w:w="1275" w:type="dxa"/>
            <w:hideMark/>
          </w:tcPr>
          <w:p w14:paraId="1D949CDB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PhD Student</w:t>
            </w:r>
          </w:p>
        </w:tc>
        <w:tc>
          <w:tcPr>
            <w:tcW w:w="3544" w:type="dxa"/>
            <w:hideMark/>
          </w:tcPr>
          <w:p w14:paraId="6952494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University of Turin</w:t>
            </w:r>
          </w:p>
        </w:tc>
        <w:tc>
          <w:tcPr>
            <w:tcW w:w="992" w:type="dxa"/>
            <w:hideMark/>
          </w:tcPr>
          <w:p w14:paraId="14D34E0B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Italy</w:t>
            </w:r>
          </w:p>
        </w:tc>
      </w:tr>
      <w:tr w:rsidR="00A541EF" w:rsidRPr="008A27BD" w14:paraId="5026D54E" w14:textId="77777777" w:rsidTr="00430713">
        <w:trPr>
          <w:trHeight w:val="315"/>
        </w:trPr>
        <w:tc>
          <w:tcPr>
            <w:tcW w:w="2122" w:type="dxa"/>
            <w:hideMark/>
          </w:tcPr>
          <w:p w14:paraId="1E17BA7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Georgiana Tudor Bodeanu</w:t>
            </w:r>
          </w:p>
        </w:tc>
        <w:tc>
          <w:tcPr>
            <w:tcW w:w="1275" w:type="dxa"/>
            <w:hideMark/>
          </w:tcPr>
          <w:p w14:paraId="0F59899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PhD Student </w:t>
            </w:r>
          </w:p>
        </w:tc>
        <w:tc>
          <w:tcPr>
            <w:tcW w:w="3544" w:type="dxa"/>
            <w:hideMark/>
          </w:tcPr>
          <w:p w14:paraId="7900A40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 xml:space="preserve">Babeș–Bolyai University of Cluj-Napoca </w:t>
            </w:r>
          </w:p>
        </w:tc>
        <w:tc>
          <w:tcPr>
            <w:tcW w:w="992" w:type="dxa"/>
            <w:hideMark/>
          </w:tcPr>
          <w:p w14:paraId="28A1542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Romania</w:t>
            </w:r>
          </w:p>
        </w:tc>
      </w:tr>
      <w:tr w:rsidR="00A541EF" w:rsidRPr="008A27BD" w14:paraId="074779D8" w14:textId="77777777" w:rsidTr="00430713">
        <w:trPr>
          <w:trHeight w:val="315"/>
        </w:trPr>
        <w:tc>
          <w:tcPr>
            <w:tcW w:w="2122" w:type="dxa"/>
            <w:hideMark/>
          </w:tcPr>
          <w:p w14:paraId="7CD1E973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Giuseppe Capalbo</w:t>
            </w:r>
          </w:p>
        </w:tc>
        <w:tc>
          <w:tcPr>
            <w:tcW w:w="1275" w:type="dxa"/>
            <w:hideMark/>
          </w:tcPr>
          <w:p w14:paraId="1BF5D1F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Early Career</w:t>
            </w:r>
          </w:p>
        </w:tc>
        <w:tc>
          <w:tcPr>
            <w:tcW w:w="3544" w:type="dxa"/>
            <w:hideMark/>
          </w:tcPr>
          <w:p w14:paraId="4085E8C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University of Rome Tor Vergata</w:t>
            </w:r>
          </w:p>
        </w:tc>
        <w:tc>
          <w:tcPr>
            <w:tcW w:w="992" w:type="dxa"/>
            <w:hideMark/>
          </w:tcPr>
          <w:p w14:paraId="6C40A6A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Italy</w:t>
            </w:r>
          </w:p>
        </w:tc>
      </w:tr>
      <w:tr w:rsidR="00A541EF" w:rsidRPr="008A27BD" w14:paraId="5EE3E6E0" w14:textId="77777777" w:rsidTr="00430713">
        <w:trPr>
          <w:trHeight w:val="315"/>
        </w:trPr>
        <w:tc>
          <w:tcPr>
            <w:tcW w:w="2122" w:type="dxa"/>
            <w:hideMark/>
          </w:tcPr>
          <w:p w14:paraId="5C1A0718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Hanieh Raeiszadeh</w:t>
            </w:r>
          </w:p>
        </w:tc>
        <w:tc>
          <w:tcPr>
            <w:tcW w:w="1275" w:type="dxa"/>
            <w:hideMark/>
          </w:tcPr>
          <w:p w14:paraId="6D8F0353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Early Career</w:t>
            </w:r>
          </w:p>
        </w:tc>
        <w:tc>
          <w:tcPr>
            <w:tcW w:w="3544" w:type="dxa"/>
            <w:hideMark/>
          </w:tcPr>
          <w:p w14:paraId="227F7EA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l’Université de Téhéran</w:t>
            </w:r>
          </w:p>
        </w:tc>
        <w:tc>
          <w:tcPr>
            <w:tcW w:w="992" w:type="dxa"/>
            <w:hideMark/>
          </w:tcPr>
          <w:p w14:paraId="102B0EC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Iran</w:t>
            </w:r>
          </w:p>
        </w:tc>
      </w:tr>
      <w:tr w:rsidR="00A541EF" w:rsidRPr="008A27BD" w14:paraId="41A5C1F2" w14:textId="77777777" w:rsidTr="00430713">
        <w:trPr>
          <w:trHeight w:val="315"/>
        </w:trPr>
        <w:tc>
          <w:tcPr>
            <w:tcW w:w="2122" w:type="dxa"/>
            <w:hideMark/>
          </w:tcPr>
          <w:p w14:paraId="681D0AB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Hélène Rufat</w:t>
            </w:r>
          </w:p>
        </w:tc>
        <w:tc>
          <w:tcPr>
            <w:tcW w:w="1275" w:type="dxa"/>
            <w:hideMark/>
          </w:tcPr>
          <w:p w14:paraId="3D322664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</w:p>
        </w:tc>
        <w:tc>
          <w:tcPr>
            <w:tcW w:w="3544" w:type="dxa"/>
            <w:hideMark/>
          </w:tcPr>
          <w:p w14:paraId="47F79E79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Universitat Pompeu Fabra</w:t>
            </w:r>
          </w:p>
        </w:tc>
        <w:tc>
          <w:tcPr>
            <w:tcW w:w="992" w:type="dxa"/>
            <w:hideMark/>
          </w:tcPr>
          <w:p w14:paraId="01876120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Spain</w:t>
            </w:r>
          </w:p>
        </w:tc>
      </w:tr>
      <w:tr w:rsidR="00A541EF" w:rsidRPr="008A27BD" w14:paraId="555E82CD" w14:textId="77777777" w:rsidTr="00430713">
        <w:trPr>
          <w:trHeight w:val="315"/>
        </w:trPr>
        <w:tc>
          <w:tcPr>
            <w:tcW w:w="2122" w:type="dxa"/>
            <w:hideMark/>
          </w:tcPr>
          <w:p w14:paraId="0F0E3909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Iringo Cora</w:t>
            </w:r>
          </w:p>
        </w:tc>
        <w:tc>
          <w:tcPr>
            <w:tcW w:w="1275" w:type="dxa"/>
            <w:hideMark/>
          </w:tcPr>
          <w:p w14:paraId="2FAEBE3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</w:p>
        </w:tc>
        <w:tc>
          <w:tcPr>
            <w:tcW w:w="3544" w:type="dxa"/>
            <w:hideMark/>
          </w:tcPr>
          <w:p w14:paraId="5DC47423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Université Transilvania de Brașov</w:t>
            </w:r>
          </w:p>
        </w:tc>
        <w:tc>
          <w:tcPr>
            <w:tcW w:w="992" w:type="dxa"/>
            <w:hideMark/>
          </w:tcPr>
          <w:p w14:paraId="54A83DF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Romania</w:t>
            </w:r>
          </w:p>
        </w:tc>
      </w:tr>
      <w:tr w:rsidR="00A541EF" w:rsidRPr="008A27BD" w14:paraId="61C4950C" w14:textId="77777777" w:rsidTr="00430713">
        <w:trPr>
          <w:trHeight w:val="315"/>
        </w:trPr>
        <w:tc>
          <w:tcPr>
            <w:tcW w:w="2122" w:type="dxa"/>
            <w:hideMark/>
          </w:tcPr>
          <w:p w14:paraId="25CCCA4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Jaime Segura San Miguel</w:t>
            </w:r>
          </w:p>
        </w:tc>
        <w:tc>
          <w:tcPr>
            <w:tcW w:w="1275" w:type="dxa"/>
            <w:hideMark/>
          </w:tcPr>
          <w:p w14:paraId="3C794E3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Early Career</w:t>
            </w:r>
          </w:p>
        </w:tc>
        <w:tc>
          <w:tcPr>
            <w:tcW w:w="3544" w:type="dxa"/>
            <w:hideMark/>
          </w:tcPr>
          <w:p w14:paraId="14BADCA4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Complutense University of Madrid</w:t>
            </w:r>
          </w:p>
        </w:tc>
        <w:tc>
          <w:tcPr>
            <w:tcW w:w="992" w:type="dxa"/>
            <w:hideMark/>
          </w:tcPr>
          <w:p w14:paraId="5FAF43B0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Spain</w:t>
            </w:r>
          </w:p>
        </w:tc>
      </w:tr>
      <w:tr w:rsidR="00A541EF" w:rsidRPr="008A27BD" w14:paraId="47AF06E7" w14:textId="77777777" w:rsidTr="00430713">
        <w:trPr>
          <w:trHeight w:val="315"/>
        </w:trPr>
        <w:tc>
          <w:tcPr>
            <w:tcW w:w="2122" w:type="dxa"/>
            <w:hideMark/>
          </w:tcPr>
          <w:p w14:paraId="4D96CC98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Jia Guo</w:t>
            </w:r>
          </w:p>
        </w:tc>
        <w:tc>
          <w:tcPr>
            <w:tcW w:w="1275" w:type="dxa"/>
            <w:hideMark/>
          </w:tcPr>
          <w:p w14:paraId="2D33B7E4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Early Career</w:t>
            </w:r>
          </w:p>
        </w:tc>
        <w:tc>
          <w:tcPr>
            <w:tcW w:w="3544" w:type="dxa"/>
            <w:hideMark/>
          </w:tcPr>
          <w:p w14:paraId="3422630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Sorbonne Université</w:t>
            </w:r>
          </w:p>
        </w:tc>
        <w:tc>
          <w:tcPr>
            <w:tcW w:w="992" w:type="dxa"/>
            <w:hideMark/>
          </w:tcPr>
          <w:p w14:paraId="263E8633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France</w:t>
            </w:r>
          </w:p>
        </w:tc>
      </w:tr>
      <w:tr w:rsidR="00A541EF" w:rsidRPr="008A27BD" w14:paraId="7D466E4E" w14:textId="77777777" w:rsidTr="00430713">
        <w:trPr>
          <w:trHeight w:val="315"/>
        </w:trPr>
        <w:tc>
          <w:tcPr>
            <w:tcW w:w="2122" w:type="dxa"/>
            <w:hideMark/>
          </w:tcPr>
          <w:p w14:paraId="20A8A47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Karolina Bagdonė</w:t>
            </w:r>
          </w:p>
        </w:tc>
        <w:tc>
          <w:tcPr>
            <w:tcW w:w="1275" w:type="dxa"/>
            <w:hideMark/>
          </w:tcPr>
          <w:p w14:paraId="253DF21E" w14:textId="77777777" w:rsidR="00A541EF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Postdoc</w:t>
            </w:r>
          </w:p>
          <w:p w14:paraId="00BAF75A" w14:textId="68D47A47" w:rsidR="00833FE6" w:rsidRPr="008A27BD" w:rsidRDefault="00833FE6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Research Fellow</w:t>
            </w:r>
          </w:p>
        </w:tc>
        <w:tc>
          <w:tcPr>
            <w:tcW w:w="3544" w:type="dxa"/>
            <w:hideMark/>
          </w:tcPr>
          <w:p w14:paraId="167B3E2A" w14:textId="77777777" w:rsidR="00A541EF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Tampere University</w:t>
            </w:r>
          </w:p>
          <w:p w14:paraId="1FAFE40E" w14:textId="7B2B0ABA" w:rsidR="00946513" w:rsidRPr="00946513" w:rsidRDefault="00946513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en-GB" w:eastAsia="es-ES_tradnl"/>
                <w14:ligatures w14:val="none"/>
              </w:rPr>
            </w:pPr>
            <w:r w:rsidRPr="00946513">
              <w:rPr>
                <w:rFonts w:ascii="Arial" w:eastAsia="Times New Roman" w:hAnsi="Arial" w:cs="Arial"/>
                <w:kern w:val="0"/>
                <w:sz w:val="16"/>
                <w:szCs w:val="16"/>
                <w:lang w:val="en-GB" w:eastAsia="es-ES_tradnl"/>
                <w14:ligatures w14:val="none"/>
              </w:rPr>
              <w:t>Institute of Lithuanian Literature and Folklore</w:t>
            </w:r>
          </w:p>
        </w:tc>
        <w:tc>
          <w:tcPr>
            <w:tcW w:w="992" w:type="dxa"/>
            <w:hideMark/>
          </w:tcPr>
          <w:p w14:paraId="7CD428E1" w14:textId="77777777" w:rsidR="00A541EF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Finland</w:t>
            </w:r>
          </w:p>
          <w:p w14:paraId="39CCB4F2" w14:textId="026532E5" w:rsidR="00946513" w:rsidRPr="008A27BD" w:rsidRDefault="00946513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Lithuania</w:t>
            </w:r>
          </w:p>
        </w:tc>
      </w:tr>
      <w:tr w:rsidR="00A541EF" w:rsidRPr="008A27BD" w14:paraId="6A2092C6" w14:textId="77777777" w:rsidTr="00430713">
        <w:trPr>
          <w:trHeight w:val="315"/>
        </w:trPr>
        <w:tc>
          <w:tcPr>
            <w:tcW w:w="2122" w:type="dxa"/>
            <w:hideMark/>
          </w:tcPr>
          <w:p w14:paraId="1202AC50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Małgorzata Fabrycy</w:t>
            </w:r>
          </w:p>
        </w:tc>
        <w:tc>
          <w:tcPr>
            <w:tcW w:w="1275" w:type="dxa"/>
            <w:hideMark/>
          </w:tcPr>
          <w:p w14:paraId="0B9923D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PhD Student</w:t>
            </w:r>
          </w:p>
        </w:tc>
        <w:tc>
          <w:tcPr>
            <w:tcW w:w="3544" w:type="dxa"/>
            <w:hideMark/>
          </w:tcPr>
          <w:p w14:paraId="0D010ACF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Sorbonne Université</w:t>
            </w:r>
          </w:p>
        </w:tc>
        <w:tc>
          <w:tcPr>
            <w:tcW w:w="992" w:type="dxa"/>
            <w:hideMark/>
          </w:tcPr>
          <w:p w14:paraId="7C086BE8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France</w:t>
            </w:r>
          </w:p>
        </w:tc>
      </w:tr>
      <w:tr w:rsidR="00A541EF" w:rsidRPr="008A27BD" w14:paraId="7B62EA71" w14:textId="77777777" w:rsidTr="00430713">
        <w:trPr>
          <w:trHeight w:val="315"/>
        </w:trPr>
        <w:tc>
          <w:tcPr>
            <w:tcW w:w="2122" w:type="dxa"/>
            <w:hideMark/>
          </w:tcPr>
          <w:p w14:paraId="7EAB9A8E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Marta Silvera Roig</w:t>
            </w:r>
          </w:p>
        </w:tc>
        <w:tc>
          <w:tcPr>
            <w:tcW w:w="1275" w:type="dxa"/>
            <w:hideMark/>
          </w:tcPr>
          <w:p w14:paraId="1855379E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</w:p>
        </w:tc>
        <w:tc>
          <w:tcPr>
            <w:tcW w:w="3544" w:type="dxa"/>
            <w:hideMark/>
          </w:tcPr>
          <w:p w14:paraId="18436FF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Universidad de Las Palmas de Gran Canaria</w:t>
            </w:r>
          </w:p>
        </w:tc>
        <w:tc>
          <w:tcPr>
            <w:tcW w:w="992" w:type="dxa"/>
            <w:hideMark/>
          </w:tcPr>
          <w:p w14:paraId="6E2ACF63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Spain</w:t>
            </w:r>
          </w:p>
        </w:tc>
      </w:tr>
      <w:tr w:rsidR="00A541EF" w:rsidRPr="008A27BD" w14:paraId="0F2705BF" w14:textId="77777777" w:rsidTr="00430713">
        <w:trPr>
          <w:trHeight w:val="315"/>
        </w:trPr>
        <w:tc>
          <w:tcPr>
            <w:tcW w:w="2122" w:type="dxa"/>
            <w:hideMark/>
          </w:tcPr>
          <w:p w14:paraId="1CC8FD6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Mattia Bonasia</w:t>
            </w:r>
          </w:p>
        </w:tc>
        <w:tc>
          <w:tcPr>
            <w:tcW w:w="1275" w:type="dxa"/>
            <w:hideMark/>
          </w:tcPr>
          <w:p w14:paraId="65ADC768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Early Career</w:t>
            </w:r>
          </w:p>
        </w:tc>
        <w:tc>
          <w:tcPr>
            <w:tcW w:w="3544" w:type="dxa"/>
            <w:hideMark/>
          </w:tcPr>
          <w:p w14:paraId="56C7D811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Sorbonne Université</w:t>
            </w:r>
          </w:p>
        </w:tc>
        <w:tc>
          <w:tcPr>
            <w:tcW w:w="992" w:type="dxa"/>
            <w:hideMark/>
          </w:tcPr>
          <w:p w14:paraId="4BB8E49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France</w:t>
            </w:r>
          </w:p>
        </w:tc>
      </w:tr>
      <w:tr w:rsidR="00A541EF" w:rsidRPr="008A27BD" w14:paraId="1C7A043B" w14:textId="77777777" w:rsidTr="00430713">
        <w:trPr>
          <w:trHeight w:val="315"/>
        </w:trPr>
        <w:tc>
          <w:tcPr>
            <w:tcW w:w="2122" w:type="dxa"/>
            <w:hideMark/>
          </w:tcPr>
          <w:p w14:paraId="67143864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Patricia Garcia Garcia</w:t>
            </w:r>
          </w:p>
        </w:tc>
        <w:tc>
          <w:tcPr>
            <w:tcW w:w="1275" w:type="dxa"/>
            <w:hideMark/>
          </w:tcPr>
          <w:p w14:paraId="0DC44386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</w:p>
        </w:tc>
        <w:tc>
          <w:tcPr>
            <w:tcW w:w="3544" w:type="dxa"/>
            <w:hideMark/>
          </w:tcPr>
          <w:p w14:paraId="3D5F3470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Universitat Autònoma de Barcelona</w:t>
            </w:r>
          </w:p>
        </w:tc>
        <w:tc>
          <w:tcPr>
            <w:tcW w:w="992" w:type="dxa"/>
            <w:hideMark/>
          </w:tcPr>
          <w:p w14:paraId="086B6E7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Spain</w:t>
            </w:r>
          </w:p>
        </w:tc>
      </w:tr>
      <w:tr w:rsidR="00A541EF" w:rsidRPr="008A27BD" w14:paraId="7EBEE9D8" w14:textId="77777777" w:rsidTr="00430713">
        <w:trPr>
          <w:trHeight w:val="315"/>
        </w:trPr>
        <w:tc>
          <w:tcPr>
            <w:tcW w:w="2122" w:type="dxa"/>
            <w:hideMark/>
          </w:tcPr>
          <w:p w14:paraId="100110F8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Richard Hibbitt</w:t>
            </w:r>
          </w:p>
        </w:tc>
        <w:tc>
          <w:tcPr>
            <w:tcW w:w="1275" w:type="dxa"/>
            <w:hideMark/>
          </w:tcPr>
          <w:p w14:paraId="13F4C327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</w:p>
        </w:tc>
        <w:tc>
          <w:tcPr>
            <w:tcW w:w="3544" w:type="dxa"/>
            <w:hideMark/>
          </w:tcPr>
          <w:p w14:paraId="2FEF6677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University of Leeds</w:t>
            </w:r>
          </w:p>
        </w:tc>
        <w:tc>
          <w:tcPr>
            <w:tcW w:w="992" w:type="dxa"/>
            <w:hideMark/>
          </w:tcPr>
          <w:p w14:paraId="0E3ABF0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UK</w:t>
            </w:r>
          </w:p>
        </w:tc>
      </w:tr>
      <w:tr w:rsidR="00A541EF" w:rsidRPr="008A27BD" w14:paraId="4D365D1D" w14:textId="77777777" w:rsidTr="00430713">
        <w:trPr>
          <w:trHeight w:val="315"/>
        </w:trPr>
        <w:tc>
          <w:tcPr>
            <w:tcW w:w="2122" w:type="dxa"/>
            <w:hideMark/>
          </w:tcPr>
          <w:p w14:paraId="7D1E0B29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Rosanne Gallenne</w:t>
            </w:r>
          </w:p>
        </w:tc>
        <w:tc>
          <w:tcPr>
            <w:tcW w:w="1275" w:type="dxa"/>
            <w:hideMark/>
          </w:tcPr>
          <w:p w14:paraId="049F224D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Early Career</w:t>
            </w:r>
          </w:p>
        </w:tc>
        <w:tc>
          <w:tcPr>
            <w:tcW w:w="3544" w:type="dxa"/>
            <w:hideMark/>
          </w:tcPr>
          <w:p w14:paraId="67F3A7EE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Université Toulouse Paul Sabatier</w:t>
            </w:r>
          </w:p>
        </w:tc>
        <w:tc>
          <w:tcPr>
            <w:tcW w:w="992" w:type="dxa"/>
            <w:hideMark/>
          </w:tcPr>
          <w:p w14:paraId="097E4C00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France</w:t>
            </w:r>
          </w:p>
        </w:tc>
      </w:tr>
      <w:tr w:rsidR="00A541EF" w:rsidRPr="008A27BD" w14:paraId="32A0B1EC" w14:textId="77777777" w:rsidTr="00430713">
        <w:trPr>
          <w:trHeight w:val="315"/>
        </w:trPr>
        <w:tc>
          <w:tcPr>
            <w:tcW w:w="2122" w:type="dxa"/>
            <w:hideMark/>
          </w:tcPr>
          <w:p w14:paraId="399EF57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Sabine Kraenker</w:t>
            </w:r>
          </w:p>
        </w:tc>
        <w:tc>
          <w:tcPr>
            <w:tcW w:w="1275" w:type="dxa"/>
            <w:hideMark/>
          </w:tcPr>
          <w:p w14:paraId="223B4DC4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</w:p>
        </w:tc>
        <w:tc>
          <w:tcPr>
            <w:tcW w:w="3544" w:type="dxa"/>
            <w:hideMark/>
          </w:tcPr>
          <w:p w14:paraId="58231DE3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University of Helsinki</w:t>
            </w:r>
          </w:p>
        </w:tc>
        <w:tc>
          <w:tcPr>
            <w:tcW w:w="992" w:type="dxa"/>
            <w:hideMark/>
          </w:tcPr>
          <w:p w14:paraId="563E647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Finland</w:t>
            </w:r>
          </w:p>
        </w:tc>
      </w:tr>
      <w:tr w:rsidR="00A541EF" w:rsidRPr="008A27BD" w14:paraId="5A4BF8FE" w14:textId="77777777" w:rsidTr="00430713">
        <w:trPr>
          <w:trHeight w:val="315"/>
        </w:trPr>
        <w:tc>
          <w:tcPr>
            <w:tcW w:w="2122" w:type="dxa"/>
            <w:hideMark/>
          </w:tcPr>
          <w:p w14:paraId="59D6874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Salome Paul</w:t>
            </w:r>
          </w:p>
        </w:tc>
        <w:tc>
          <w:tcPr>
            <w:tcW w:w="1275" w:type="dxa"/>
            <w:hideMark/>
          </w:tcPr>
          <w:p w14:paraId="1610486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Early Career</w:t>
            </w:r>
          </w:p>
        </w:tc>
        <w:tc>
          <w:tcPr>
            <w:tcW w:w="3544" w:type="dxa"/>
            <w:hideMark/>
          </w:tcPr>
          <w:p w14:paraId="09B70F5C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Trinity College Dublin</w:t>
            </w:r>
          </w:p>
        </w:tc>
        <w:tc>
          <w:tcPr>
            <w:tcW w:w="992" w:type="dxa"/>
            <w:hideMark/>
          </w:tcPr>
          <w:p w14:paraId="4ED4F1C5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Ireland</w:t>
            </w:r>
          </w:p>
        </w:tc>
      </w:tr>
      <w:tr w:rsidR="00A541EF" w:rsidRPr="008A27BD" w14:paraId="510E1991" w14:textId="77777777" w:rsidTr="00430713">
        <w:trPr>
          <w:trHeight w:val="315"/>
        </w:trPr>
        <w:tc>
          <w:tcPr>
            <w:tcW w:w="2122" w:type="dxa"/>
            <w:hideMark/>
          </w:tcPr>
          <w:p w14:paraId="2F9C0DB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Valentina Sturli</w:t>
            </w:r>
          </w:p>
        </w:tc>
        <w:tc>
          <w:tcPr>
            <w:tcW w:w="1275" w:type="dxa"/>
            <w:hideMark/>
          </w:tcPr>
          <w:p w14:paraId="10C7702A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Professor</w:t>
            </w:r>
          </w:p>
        </w:tc>
        <w:tc>
          <w:tcPr>
            <w:tcW w:w="3544" w:type="dxa"/>
            <w:hideMark/>
          </w:tcPr>
          <w:p w14:paraId="4E26BBB2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University of Pisa</w:t>
            </w:r>
          </w:p>
        </w:tc>
        <w:tc>
          <w:tcPr>
            <w:tcW w:w="992" w:type="dxa"/>
            <w:hideMark/>
          </w:tcPr>
          <w:p w14:paraId="3EFB7D99" w14:textId="77777777" w:rsidR="00A541EF" w:rsidRPr="008A27BD" w:rsidRDefault="00A541EF" w:rsidP="00430713">
            <w:pPr>
              <w:spacing w:line="48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</w:pPr>
            <w:r w:rsidRPr="008A27BD">
              <w:rPr>
                <w:rFonts w:ascii="Arial" w:eastAsia="Times New Roman" w:hAnsi="Arial" w:cs="Arial"/>
                <w:kern w:val="0"/>
                <w:sz w:val="16"/>
                <w:szCs w:val="16"/>
                <w:lang w:eastAsia="es-ES_tradnl"/>
                <w14:ligatures w14:val="none"/>
              </w:rPr>
              <w:t>Italy</w:t>
            </w:r>
          </w:p>
        </w:tc>
      </w:tr>
    </w:tbl>
    <w:p w14:paraId="787AFB5A" w14:textId="77777777" w:rsidR="00F57C90" w:rsidRDefault="00F57C90"/>
    <w:sectPr w:rsidR="00F57C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EF"/>
    <w:rsid w:val="0052231A"/>
    <w:rsid w:val="0066023E"/>
    <w:rsid w:val="00833FE6"/>
    <w:rsid w:val="00946513"/>
    <w:rsid w:val="00A541EF"/>
    <w:rsid w:val="00EC1D63"/>
    <w:rsid w:val="00F5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89D54"/>
  <w15:chartTrackingRefBased/>
  <w15:docId w15:val="{7BE897FD-1CCE-44A4-9B37-74A4161DB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1EF"/>
    <w:pPr>
      <w:spacing w:after="0" w:line="240" w:lineRule="auto"/>
    </w:pPr>
    <w:rPr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41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41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41E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41E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41E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41E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41E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41E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41E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4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4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4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41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41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41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41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41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41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41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A54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41E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A54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41EF"/>
    <w:pPr>
      <w:spacing w:before="160" w:after="160" w:line="278" w:lineRule="auto"/>
      <w:jc w:val="center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A541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41EF"/>
    <w:pPr>
      <w:spacing w:after="160" w:line="278" w:lineRule="auto"/>
      <w:ind w:left="720"/>
      <w:contextualSpacing/>
    </w:pPr>
    <w:rPr>
      <w:lang w:val="en-GB"/>
    </w:rPr>
  </w:style>
  <w:style w:type="character" w:styleId="IntenseEmphasis">
    <w:name w:val="Intense Emphasis"/>
    <w:basedOn w:val="DefaultParagraphFont"/>
    <w:uiPriority w:val="21"/>
    <w:qFormat/>
    <w:rsid w:val="00A541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4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41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41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541EF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Zsuzsanna Varga</dc:creator>
  <cp:keywords/>
  <dc:description/>
  <cp:lastModifiedBy>Zsuzsanna Varga</cp:lastModifiedBy>
  <cp:revision>3</cp:revision>
  <dcterms:created xsi:type="dcterms:W3CDTF">2026-08-16T15:20:00Z</dcterms:created>
  <dcterms:modified xsi:type="dcterms:W3CDTF">2026-08-17T10:48:00Z</dcterms:modified>
</cp:coreProperties>
</file>